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D012" w14:textId="77777777" w:rsidR="001F35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18EED44B" wp14:editId="1D52EF08">
            <wp:extent cx="3219450" cy="885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96FB42" w14:textId="77777777" w:rsidR="001F35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color w:val="1155CC"/>
          <w:sz w:val="18"/>
          <w:szCs w:val="18"/>
        </w:rPr>
      </w:pPr>
      <w:r>
        <w:rPr>
          <w:rFonts w:ascii="Verdana" w:eastAsia="Verdana" w:hAnsi="Verdana" w:cs="Verdana"/>
          <w:color w:val="1155CC"/>
          <w:sz w:val="18"/>
          <w:szCs w:val="18"/>
        </w:rPr>
        <w:t xml:space="preserve">c/o Hudson River Park </w:t>
      </w:r>
    </w:p>
    <w:p w14:paraId="32320013" w14:textId="77777777" w:rsidR="001F35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jc w:val="center"/>
        <w:rPr>
          <w:rFonts w:ascii="Verdana" w:eastAsia="Verdana" w:hAnsi="Verdana" w:cs="Verdana"/>
          <w:color w:val="1155CC"/>
          <w:sz w:val="18"/>
          <w:szCs w:val="18"/>
        </w:rPr>
      </w:pPr>
      <w:r>
        <w:rPr>
          <w:rFonts w:ascii="Verdana" w:eastAsia="Verdana" w:hAnsi="Verdana" w:cs="Verdana"/>
          <w:color w:val="1155CC"/>
          <w:sz w:val="18"/>
          <w:szCs w:val="18"/>
        </w:rPr>
        <w:t xml:space="preserve">Pier 40 | 353 West Street </w:t>
      </w:r>
    </w:p>
    <w:p w14:paraId="4339A9D3" w14:textId="77777777" w:rsidR="001F35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jc w:val="center"/>
        <w:rPr>
          <w:rFonts w:ascii="Verdana" w:eastAsia="Verdana" w:hAnsi="Verdana" w:cs="Verdana"/>
          <w:color w:val="1155CC"/>
          <w:sz w:val="18"/>
          <w:szCs w:val="18"/>
        </w:rPr>
      </w:pPr>
      <w:r>
        <w:rPr>
          <w:rFonts w:ascii="Verdana" w:eastAsia="Verdana" w:hAnsi="Verdana" w:cs="Verdana"/>
          <w:color w:val="1155CC"/>
          <w:sz w:val="18"/>
          <w:szCs w:val="18"/>
        </w:rPr>
        <w:t xml:space="preserve">New York, NY 10014 </w:t>
      </w:r>
    </w:p>
    <w:p w14:paraId="1634E417" w14:textId="77777777" w:rsidR="001F35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Advisory Council Meeting | </w:t>
      </w:r>
      <w:proofErr w:type="gramStart"/>
      <w:r>
        <w:rPr>
          <w:rFonts w:ascii="Cambria" w:eastAsia="Cambria" w:hAnsi="Cambria" w:cs="Cambria"/>
          <w:sz w:val="24"/>
          <w:szCs w:val="24"/>
        </w:rPr>
        <w:t>March  14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, 202</w:t>
      </w:r>
      <w:r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061EF112" w14:textId="01BF410B" w:rsidR="001F35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Vi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hyperlink r:id="rId7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Zo</w:t>
        </w:r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o</w:t>
        </w:r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m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 xml:space="preserve">| 6:30pm to 8:30pm </w:t>
      </w:r>
    </w:p>
    <w:p w14:paraId="6C12E12E" w14:textId="77777777" w:rsidR="001F35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AGENDA </w:t>
      </w:r>
    </w:p>
    <w:p w14:paraId="2B5590E8" w14:textId="77777777" w:rsidR="001F35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left="11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1. Welcome + Housekeeping (:</w:t>
      </w:r>
      <w:r>
        <w:rPr>
          <w:rFonts w:ascii="Cambria" w:eastAsia="Cambria" w:hAnsi="Cambria" w:cs="Cambria"/>
          <w:sz w:val="24"/>
          <w:szCs w:val="24"/>
        </w:rPr>
        <w:t>05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</w:t>
      </w:r>
    </w:p>
    <w:p w14:paraId="0CA4DD0A" w14:textId="77777777" w:rsidR="001F35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720"/>
        <w:rPr>
          <w:rFonts w:ascii="Cambria" w:eastAsia="Cambria" w:hAnsi="Cambria" w:cs="Cambria"/>
          <w:color w:val="1155CC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hyperlink r:id="rId8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Attendanc</w:t>
        </w:r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e</w:t>
        </w:r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 xml:space="preserve"> form</w:t>
        </w:r>
      </w:hyperlink>
      <w:r>
        <w:rPr>
          <w:rFonts w:ascii="Cambria" w:eastAsia="Cambria" w:hAnsi="Cambria" w:cs="Cambria"/>
          <w:color w:val="1155CC"/>
          <w:sz w:val="24"/>
          <w:szCs w:val="24"/>
        </w:rPr>
        <w:t xml:space="preserve"> </w:t>
      </w:r>
    </w:p>
    <w:p w14:paraId="2BC08A6C" w14:textId="77777777" w:rsidR="001F35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716"/>
        <w:rPr>
          <w:rFonts w:ascii="Cambria" w:eastAsia="Cambria" w:hAnsi="Cambria" w:cs="Cambria"/>
          <w:color w:val="1155CC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>
        <w:rPr>
          <w:rFonts w:ascii="Cambria" w:eastAsia="Cambria" w:hAnsi="Cambria" w:cs="Cambria"/>
          <w:sz w:val="24"/>
          <w:szCs w:val="24"/>
        </w:rPr>
        <w:t>February 13</w:t>
      </w:r>
      <w:r>
        <w:rPr>
          <w:rFonts w:ascii="Cambria" w:eastAsia="Cambria" w:hAnsi="Cambria" w:cs="Cambria"/>
          <w:color w:val="000000"/>
          <w:sz w:val="24"/>
          <w:szCs w:val="24"/>
        </w:rPr>
        <w:t>, 202</w:t>
      </w:r>
      <w:r>
        <w:rPr>
          <w:rFonts w:ascii="Cambria" w:eastAsia="Cambria" w:hAnsi="Cambria" w:cs="Cambria"/>
          <w:sz w:val="24"/>
          <w:szCs w:val="24"/>
        </w:rPr>
        <w:t xml:space="preserve">3 </w:t>
      </w:r>
      <w:hyperlink r:id="rId9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minu</w:t>
        </w:r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t</w:t>
        </w:r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es</w:t>
        </w:r>
      </w:hyperlink>
    </w:p>
    <w:p w14:paraId="148B1725" w14:textId="1B08279A" w:rsidR="001F35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716"/>
        <w:rPr>
          <w:rFonts w:ascii="Cambria" w:eastAsia="Cambria" w:hAnsi="Cambria" w:cs="Cambria"/>
          <w:color w:val="1155CC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 xml:space="preserve">C.  Passing of </w:t>
      </w:r>
      <w:hyperlink r:id="rId10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Resili</w:t>
        </w:r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e</w:t>
        </w:r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ncy Letter</w:t>
        </w:r>
      </w:hyperlink>
    </w:p>
    <w:p w14:paraId="08C1F4EB" w14:textId="77777777" w:rsidR="006462E1" w:rsidRDefault="006462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716"/>
        <w:rPr>
          <w:rFonts w:ascii="Cambria" w:eastAsia="Cambria" w:hAnsi="Cambria" w:cs="Cambria"/>
          <w:sz w:val="24"/>
          <w:szCs w:val="24"/>
        </w:rPr>
      </w:pPr>
    </w:p>
    <w:p w14:paraId="5BEDFBDA" w14:textId="28523B5F" w:rsidR="006462E1" w:rsidRDefault="006462E1">
      <w:pPr>
        <w:widowControl w:val="0"/>
        <w:spacing w:before="49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2.  Circle Line (:15) Peter </w:t>
      </w:r>
      <w:proofErr w:type="spellStart"/>
      <w:r>
        <w:rPr>
          <w:rFonts w:ascii="Cambria" w:eastAsia="Cambria" w:hAnsi="Cambria" w:cs="Cambria"/>
          <w:sz w:val="24"/>
          <w:szCs w:val="24"/>
        </w:rPr>
        <w:t>Ebright</w:t>
      </w:r>
      <w:proofErr w:type="spellEnd"/>
    </w:p>
    <w:p w14:paraId="62E8BEA5" w14:textId="77777777" w:rsidR="006462E1" w:rsidRDefault="006462E1">
      <w:pPr>
        <w:widowControl w:val="0"/>
        <w:spacing w:before="49" w:line="240" w:lineRule="auto"/>
        <w:rPr>
          <w:rFonts w:ascii="Cambria" w:eastAsia="Cambria" w:hAnsi="Cambria" w:cs="Cambria"/>
          <w:sz w:val="24"/>
          <w:szCs w:val="24"/>
        </w:rPr>
      </w:pPr>
    </w:p>
    <w:p w14:paraId="3703ABFA" w14:textId="591E845A" w:rsidR="001F3520" w:rsidRDefault="006462E1">
      <w:pPr>
        <w:widowControl w:val="0"/>
        <w:spacing w:before="49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</w:t>
      </w:r>
      <w:r w:rsidR="00000000">
        <w:rPr>
          <w:rFonts w:ascii="Cambria" w:eastAsia="Cambria" w:hAnsi="Cambria" w:cs="Cambria"/>
          <w:sz w:val="24"/>
          <w:szCs w:val="24"/>
        </w:rPr>
        <w:t>. DEC Q&amp;A - how the permit process protects our river (:</w:t>
      </w:r>
      <w:r>
        <w:rPr>
          <w:rFonts w:ascii="Cambria" w:eastAsia="Cambria" w:hAnsi="Cambria" w:cs="Cambria"/>
          <w:sz w:val="24"/>
          <w:szCs w:val="24"/>
        </w:rPr>
        <w:t>30</w:t>
      </w:r>
      <w:r w:rsidR="00000000">
        <w:rPr>
          <w:rFonts w:ascii="Cambria" w:eastAsia="Cambria" w:hAnsi="Cambria" w:cs="Cambria"/>
          <w:sz w:val="24"/>
          <w:szCs w:val="24"/>
        </w:rPr>
        <w:t>)</w:t>
      </w:r>
    </w:p>
    <w:p w14:paraId="539BD56B" w14:textId="77777777" w:rsidR="006462E1" w:rsidRDefault="006462E1">
      <w:pPr>
        <w:widowControl w:val="0"/>
        <w:spacing w:before="49" w:line="240" w:lineRule="auto"/>
        <w:rPr>
          <w:rFonts w:ascii="Cambria" w:eastAsia="Cambria" w:hAnsi="Cambria" w:cs="Cambria"/>
          <w:sz w:val="24"/>
          <w:szCs w:val="24"/>
        </w:rPr>
      </w:pPr>
    </w:p>
    <w:p w14:paraId="04E27805" w14:textId="5CF68C5E" w:rsidR="005025BC" w:rsidRDefault="006462E1">
      <w:pPr>
        <w:widowControl w:val="0"/>
        <w:spacing w:before="49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</w:t>
      </w:r>
      <w:r w:rsidR="00000000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 w:rsidR="005025BC">
        <w:rPr>
          <w:rFonts w:ascii="Cambria" w:eastAsia="Cambria" w:hAnsi="Cambria" w:cs="Cambria"/>
          <w:sz w:val="24"/>
          <w:szCs w:val="24"/>
        </w:rPr>
        <w:t xml:space="preserve">Safety Committee Report </w:t>
      </w:r>
    </w:p>
    <w:p w14:paraId="22E95EE1" w14:textId="656654EC" w:rsidR="001F3520" w:rsidRDefault="00000000" w:rsidP="005025BC">
      <w:pPr>
        <w:widowControl w:val="0"/>
        <w:spacing w:before="49" w:line="240" w:lineRule="auto"/>
        <w:ind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ater Safety - Resolution (:</w:t>
      </w:r>
      <w:r w:rsidR="005025BC"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0)</w:t>
      </w:r>
    </w:p>
    <w:p w14:paraId="6F297F0D" w14:textId="034BE06A" w:rsidR="005025BC" w:rsidRDefault="005025BC" w:rsidP="005025BC">
      <w:pPr>
        <w:widowControl w:val="0"/>
        <w:spacing w:before="49" w:line="240" w:lineRule="auto"/>
        <w:ind w:firstLine="72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Graffitti</w:t>
      </w:r>
      <w:proofErr w:type="spellEnd"/>
    </w:p>
    <w:p w14:paraId="611D067D" w14:textId="17CE54D5" w:rsidR="00E9115D" w:rsidRDefault="006462E1">
      <w:pPr>
        <w:widowControl w:val="0"/>
        <w:spacing w:before="49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5</w:t>
      </w:r>
      <w:r w:rsidR="00000000">
        <w:rPr>
          <w:rFonts w:ascii="Cambria" w:eastAsia="Cambria" w:hAnsi="Cambria" w:cs="Cambria"/>
          <w:sz w:val="24"/>
          <w:szCs w:val="24"/>
        </w:rPr>
        <w:t>. Boathouse RFP Q&amp;A (:</w:t>
      </w:r>
      <w:r>
        <w:rPr>
          <w:rFonts w:ascii="Cambria" w:eastAsia="Cambria" w:hAnsi="Cambria" w:cs="Cambria"/>
          <w:sz w:val="24"/>
          <w:szCs w:val="24"/>
        </w:rPr>
        <w:t>3</w:t>
      </w:r>
      <w:r w:rsidR="00000000">
        <w:rPr>
          <w:rFonts w:ascii="Cambria" w:eastAsia="Cambria" w:hAnsi="Cambria" w:cs="Cambria"/>
          <w:sz w:val="24"/>
          <w:szCs w:val="24"/>
        </w:rPr>
        <w:t>0)</w:t>
      </w:r>
    </w:p>
    <w:p w14:paraId="6199380F" w14:textId="77777777" w:rsidR="00C51FF8" w:rsidRDefault="00C51FF8">
      <w:pPr>
        <w:widowControl w:val="0"/>
        <w:spacing w:before="49" w:line="240" w:lineRule="auto"/>
        <w:rPr>
          <w:rFonts w:ascii="Cambria" w:eastAsia="Cambria" w:hAnsi="Cambria" w:cs="Cambria"/>
          <w:sz w:val="24"/>
          <w:szCs w:val="24"/>
        </w:rPr>
      </w:pPr>
    </w:p>
    <w:p w14:paraId="36111492" w14:textId="4E0878A1" w:rsidR="006462E1" w:rsidRDefault="006462E1">
      <w:pPr>
        <w:widowControl w:val="0"/>
        <w:spacing w:before="49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6</w:t>
      </w:r>
      <w:r w:rsidR="00000000">
        <w:rPr>
          <w:rFonts w:ascii="Cambria" w:eastAsia="Cambria" w:hAnsi="Cambria" w:cs="Cambria"/>
          <w:sz w:val="24"/>
          <w:szCs w:val="24"/>
        </w:rPr>
        <w:t>. HRPK Report (:</w:t>
      </w:r>
      <w:r>
        <w:rPr>
          <w:rFonts w:ascii="Cambria" w:eastAsia="Cambria" w:hAnsi="Cambria" w:cs="Cambria"/>
          <w:sz w:val="24"/>
          <w:szCs w:val="24"/>
        </w:rPr>
        <w:t>20</w:t>
      </w:r>
      <w:r w:rsidR="00000000">
        <w:rPr>
          <w:rFonts w:ascii="Cambria" w:eastAsia="Cambria" w:hAnsi="Cambria" w:cs="Cambria"/>
          <w:sz w:val="24"/>
          <w:szCs w:val="24"/>
        </w:rPr>
        <w:t xml:space="preserve">) </w:t>
      </w:r>
    </w:p>
    <w:p w14:paraId="3608A8E2" w14:textId="77777777" w:rsidR="00C51FF8" w:rsidRDefault="00C51FF8">
      <w:pPr>
        <w:widowControl w:val="0"/>
        <w:spacing w:before="49" w:line="240" w:lineRule="auto"/>
        <w:rPr>
          <w:rFonts w:ascii="Cambria" w:eastAsia="Cambria" w:hAnsi="Cambria" w:cs="Cambria"/>
          <w:sz w:val="24"/>
          <w:szCs w:val="24"/>
        </w:rPr>
      </w:pPr>
    </w:p>
    <w:p w14:paraId="757D448E" w14:textId="5495048C" w:rsidR="001F3520" w:rsidRDefault="00817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74" w:lineRule="auto"/>
        <w:ind w:left="2" w:firstLine="5"/>
      </w:pPr>
      <w:r>
        <w:rPr>
          <w:rFonts w:ascii="Cambria" w:eastAsia="Cambria" w:hAnsi="Cambria" w:cs="Cambria"/>
          <w:sz w:val="24"/>
          <w:szCs w:val="24"/>
        </w:rPr>
        <w:t>7</w:t>
      </w:r>
      <w:r w:rsidR="00000000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 w:rsidR="00000000">
        <w:rPr>
          <w:rFonts w:ascii="Cambria" w:eastAsia="Cambria" w:hAnsi="Cambria" w:cs="Cambria"/>
          <w:sz w:val="24"/>
          <w:szCs w:val="24"/>
        </w:rPr>
        <w:t>New Business (:</w:t>
      </w:r>
      <w:r w:rsidR="005025BC">
        <w:rPr>
          <w:rFonts w:ascii="Cambria" w:eastAsia="Cambria" w:hAnsi="Cambria" w:cs="Cambria"/>
          <w:sz w:val="24"/>
          <w:szCs w:val="24"/>
        </w:rPr>
        <w:t>05</w:t>
      </w:r>
      <w:r w:rsidR="00000000">
        <w:rPr>
          <w:rFonts w:ascii="Cambria" w:eastAsia="Cambria" w:hAnsi="Cambria" w:cs="Cambria"/>
          <w:sz w:val="24"/>
          <w:szCs w:val="24"/>
        </w:rPr>
        <w:t>)</w:t>
      </w:r>
    </w:p>
    <w:p w14:paraId="61BBE3E2" w14:textId="77777777" w:rsidR="001F3520" w:rsidRDefault="001F3520">
      <w:pPr>
        <w:widowControl w:val="0"/>
      </w:pPr>
    </w:p>
    <w:p w14:paraId="00224F50" w14:textId="77777777" w:rsidR="001F3520" w:rsidRDefault="001F3520">
      <w:pPr>
        <w:widowControl w:val="0"/>
        <w:rPr>
          <w:rFonts w:ascii="Cambria" w:eastAsia="Cambria" w:hAnsi="Cambria" w:cs="Cambria"/>
          <w:sz w:val="24"/>
          <w:szCs w:val="24"/>
        </w:rPr>
      </w:pPr>
    </w:p>
    <w:p w14:paraId="3F496D5B" w14:textId="77777777" w:rsidR="001F3520" w:rsidRDefault="00000000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Daniel Miller, Chair</w:t>
      </w:r>
    </w:p>
    <w:p w14:paraId="7EF505DC" w14:textId="77777777" w:rsidR="001F3520" w:rsidRDefault="001F3520">
      <w:pPr>
        <w:widowControl w:val="0"/>
        <w:rPr>
          <w:rFonts w:ascii="Cambria" w:eastAsia="Cambria" w:hAnsi="Cambria" w:cs="Cambria"/>
          <w:sz w:val="24"/>
          <w:szCs w:val="24"/>
        </w:rPr>
      </w:pPr>
    </w:p>
    <w:sectPr w:rsidR="001F3520">
      <w:footerReference w:type="default" r:id="rId11"/>
      <w:pgSz w:w="12240" w:h="15840"/>
      <w:pgMar w:top="720" w:right="1800" w:bottom="180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7658" w14:textId="77777777" w:rsidR="00860DCF" w:rsidRDefault="00860DCF">
      <w:pPr>
        <w:spacing w:line="240" w:lineRule="auto"/>
      </w:pPr>
      <w:r>
        <w:separator/>
      </w:r>
    </w:p>
  </w:endnote>
  <w:endnote w:type="continuationSeparator" w:id="0">
    <w:p w14:paraId="13159A64" w14:textId="77777777" w:rsidR="00860DCF" w:rsidRDefault="00860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F6E0" w14:textId="77777777" w:rsidR="001F3520" w:rsidRDefault="001F35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E7D9" w14:textId="77777777" w:rsidR="00860DCF" w:rsidRDefault="00860DCF">
      <w:pPr>
        <w:spacing w:line="240" w:lineRule="auto"/>
      </w:pPr>
      <w:r>
        <w:separator/>
      </w:r>
    </w:p>
  </w:footnote>
  <w:footnote w:type="continuationSeparator" w:id="0">
    <w:p w14:paraId="7FFA439A" w14:textId="77777777" w:rsidR="00860DCF" w:rsidRDefault="00860D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20"/>
    <w:rsid w:val="001F3520"/>
    <w:rsid w:val="00413EE8"/>
    <w:rsid w:val="004C0568"/>
    <w:rsid w:val="005025BC"/>
    <w:rsid w:val="005962E8"/>
    <w:rsid w:val="006462E1"/>
    <w:rsid w:val="00817DA8"/>
    <w:rsid w:val="00860DCF"/>
    <w:rsid w:val="00C51FF8"/>
    <w:rsid w:val="00E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A2D11"/>
  <w15:docId w15:val="{29AF8838-5CD5-DE41-A8B8-D7154B98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b7HDvWJLy2n_7XQA3OJlvhzuYrWX77aw4M7Jz_ErIMODIcw/viewform?usp=share_li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1947590468?pwd=NnF5Z0VzNmRXaUZOZlAzL2c3V1V2dz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rive.google.com/file/d/1bAWjOxcnZvdnX3gVetm_lDn3ZZncQnIi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cOhY__vpL7u7N0gRyfx_VqqqYaqz7Hw5/edit?usp=sharing&amp;ouid=116464741622683483869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Miller</cp:lastModifiedBy>
  <cp:revision>2</cp:revision>
  <dcterms:created xsi:type="dcterms:W3CDTF">2023-03-13T17:32:00Z</dcterms:created>
  <dcterms:modified xsi:type="dcterms:W3CDTF">2023-03-13T17:32:00Z</dcterms:modified>
</cp:coreProperties>
</file>